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51D" w:rsidRPr="00C6451D" w:rsidRDefault="00C6451D" w:rsidP="00C6451D">
      <w:pPr>
        <w:pStyle w:val="NoSpacing"/>
      </w:pPr>
    </w:p>
    <w:p w:rsidR="00174FB4" w:rsidRDefault="00227F68" w:rsidP="00174FB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2018</w:t>
      </w:r>
      <w:r w:rsidR="00174FB4">
        <w:rPr>
          <w:b/>
          <w:sz w:val="28"/>
          <w:szCs w:val="28"/>
          <w:u w:val="single"/>
        </w:rPr>
        <w:t xml:space="preserve"> PRO</w:t>
      </w:r>
      <w:r>
        <w:rPr>
          <w:b/>
          <w:sz w:val="28"/>
          <w:szCs w:val="28"/>
          <w:u w:val="single"/>
        </w:rPr>
        <w:t xml:space="preserve"> </w:t>
      </w:r>
      <w:r w:rsidR="00174FB4">
        <w:rPr>
          <w:b/>
          <w:sz w:val="28"/>
          <w:szCs w:val="28"/>
          <w:u w:val="single"/>
        </w:rPr>
        <w:t>BONO REPORT</w:t>
      </w:r>
    </w:p>
    <w:p w:rsidR="00174FB4" w:rsidRDefault="00174FB4" w:rsidP="00174FB4">
      <w:pPr>
        <w:pStyle w:val="NoSpacing"/>
      </w:pPr>
    </w:p>
    <w:p w:rsidR="000A4652" w:rsidRDefault="00174FB4" w:rsidP="00C41389">
      <w:pPr>
        <w:rPr>
          <w:szCs w:val="24"/>
        </w:rPr>
      </w:pPr>
      <w:r w:rsidRPr="00487D46">
        <w:rPr>
          <w:szCs w:val="24"/>
        </w:rPr>
        <w:t>In 201</w:t>
      </w:r>
      <w:r w:rsidR="00227F68">
        <w:rPr>
          <w:szCs w:val="24"/>
        </w:rPr>
        <w:t>8</w:t>
      </w:r>
      <w:r w:rsidRPr="00487D46">
        <w:rPr>
          <w:szCs w:val="24"/>
        </w:rPr>
        <w:t xml:space="preserve">, </w:t>
      </w:r>
      <w:r w:rsidR="005719AD">
        <w:rPr>
          <w:szCs w:val="24"/>
        </w:rPr>
        <w:t>84</w:t>
      </w:r>
      <w:bookmarkStart w:id="0" w:name="_GoBack"/>
      <w:bookmarkEnd w:id="0"/>
      <w:r w:rsidRPr="00487D46">
        <w:rPr>
          <w:szCs w:val="24"/>
        </w:rPr>
        <w:t xml:space="preserve"> attorneys handled </w:t>
      </w:r>
      <w:r w:rsidR="00FB343A">
        <w:rPr>
          <w:szCs w:val="24"/>
        </w:rPr>
        <w:t>210</w:t>
      </w:r>
      <w:r w:rsidR="00B74BB2">
        <w:rPr>
          <w:szCs w:val="24"/>
        </w:rPr>
        <w:t xml:space="preserve"> Lycoming County</w:t>
      </w:r>
      <w:r w:rsidRPr="00487D46">
        <w:rPr>
          <w:szCs w:val="24"/>
        </w:rPr>
        <w:t xml:space="preserve"> pro bono cases for the Williamsport Office of North Pe</w:t>
      </w:r>
      <w:r w:rsidR="00D843C2" w:rsidRPr="00487D46">
        <w:rPr>
          <w:szCs w:val="24"/>
        </w:rPr>
        <w:t xml:space="preserve">nn Legal Services.  Protection from </w:t>
      </w:r>
      <w:r w:rsidR="00487D46" w:rsidRPr="00487D46">
        <w:rPr>
          <w:szCs w:val="24"/>
        </w:rPr>
        <w:t>A</w:t>
      </w:r>
      <w:r w:rsidRPr="00487D46">
        <w:rPr>
          <w:szCs w:val="24"/>
        </w:rPr>
        <w:t>buse matters continue to be the largest case type</w:t>
      </w:r>
      <w:r w:rsidR="00FB343A">
        <w:rPr>
          <w:szCs w:val="24"/>
        </w:rPr>
        <w:t xml:space="preserve"> at 174</w:t>
      </w:r>
      <w:r w:rsidR="000A4652">
        <w:rPr>
          <w:szCs w:val="24"/>
        </w:rPr>
        <w:t xml:space="preserve"> cases</w:t>
      </w:r>
      <w:r w:rsidRPr="00487D46">
        <w:rPr>
          <w:szCs w:val="24"/>
        </w:rPr>
        <w:t xml:space="preserve">.  The </w:t>
      </w:r>
      <w:r w:rsidR="00810D64">
        <w:rPr>
          <w:szCs w:val="24"/>
        </w:rPr>
        <w:t>remaining 36</w:t>
      </w:r>
      <w:r w:rsidR="000A4652">
        <w:rPr>
          <w:szCs w:val="24"/>
        </w:rPr>
        <w:t xml:space="preserve"> cases comprised of </w:t>
      </w:r>
      <w:r w:rsidR="008C0C5B">
        <w:rPr>
          <w:szCs w:val="24"/>
        </w:rPr>
        <w:t xml:space="preserve">the </w:t>
      </w:r>
      <w:r w:rsidRPr="00487D46">
        <w:rPr>
          <w:szCs w:val="24"/>
        </w:rPr>
        <w:t>Mortgage Diversion Program</w:t>
      </w:r>
      <w:r w:rsidR="000A4652">
        <w:rPr>
          <w:szCs w:val="24"/>
        </w:rPr>
        <w:t>,</w:t>
      </w:r>
      <w:r w:rsidR="00176C4A">
        <w:rPr>
          <w:szCs w:val="24"/>
        </w:rPr>
        <w:t xml:space="preserve"> private Landlord-tenant</w:t>
      </w:r>
      <w:r w:rsidR="000A4652">
        <w:rPr>
          <w:szCs w:val="24"/>
        </w:rPr>
        <w:t xml:space="preserve"> matters</w:t>
      </w:r>
      <w:r w:rsidR="00176C4A">
        <w:rPr>
          <w:szCs w:val="24"/>
        </w:rPr>
        <w:t>, debt collection, advance</w:t>
      </w:r>
      <w:r w:rsidR="000A4652">
        <w:rPr>
          <w:szCs w:val="24"/>
        </w:rPr>
        <w:t>d</w:t>
      </w:r>
      <w:r w:rsidR="00176C4A">
        <w:rPr>
          <w:szCs w:val="24"/>
        </w:rPr>
        <w:t xml:space="preserve"> </w:t>
      </w:r>
      <w:r w:rsidR="000A4652">
        <w:rPr>
          <w:szCs w:val="24"/>
        </w:rPr>
        <w:t>Powers of Attorney and</w:t>
      </w:r>
      <w:r w:rsidR="00176C4A">
        <w:rPr>
          <w:szCs w:val="24"/>
        </w:rPr>
        <w:t xml:space="preserve"> Adult Guardianship, </w:t>
      </w:r>
      <w:r w:rsidR="000A4652">
        <w:rPr>
          <w:szCs w:val="24"/>
        </w:rPr>
        <w:t>and un</w:t>
      </w:r>
      <w:r w:rsidR="00176C4A">
        <w:rPr>
          <w:szCs w:val="24"/>
        </w:rPr>
        <w:t>employment</w:t>
      </w:r>
      <w:r w:rsidR="000A4652">
        <w:rPr>
          <w:szCs w:val="24"/>
        </w:rPr>
        <w:t xml:space="preserve"> compensation cases.</w:t>
      </w:r>
    </w:p>
    <w:p w:rsidR="00174FB4" w:rsidRDefault="000A4652" w:rsidP="00C41389">
      <w:pPr>
        <w:rPr>
          <w:szCs w:val="24"/>
        </w:rPr>
      </w:pPr>
      <w:r>
        <w:rPr>
          <w:szCs w:val="24"/>
        </w:rPr>
        <w:t>Nort</w:t>
      </w:r>
      <w:r w:rsidR="00227F68">
        <w:rPr>
          <w:szCs w:val="24"/>
        </w:rPr>
        <w:t>h Penn Legal Services handled 9</w:t>
      </w:r>
      <w:r>
        <w:rPr>
          <w:szCs w:val="24"/>
        </w:rPr>
        <w:t xml:space="preserve"> custody clinics</w:t>
      </w:r>
      <w:r w:rsidR="00227F68">
        <w:rPr>
          <w:szCs w:val="24"/>
        </w:rPr>
        <w:t>, 2 divorce clinics and 1 expungement clinic</w:t>
      </w:r>
      <w:r>
        <w:rPr>
          <w:szCs w:val="24"/>
        </w:rPr>
        <w:t xml:space="preserve"> </w:t>
      </w:r>
      <w:r w:rsidR="00E50A2A">
        <w:rPr>
          <w:szCs w:val="24"/>
        </w:rPr>
        <w:t>during the year of 201</w:t>
      </w:r>
      <w:r w:rsidR="00227F68">
        <w:rPr>
          <w:szCs w:val="24"/>
        </w:rPr>
        <w:t>8</w:t>
      </w:r>
      <w:r>
        <w:rPr>
          <w:szCs w:val="24"/>
        </w:rPr>
        <w:t xml:space="preserve">.  </w:t>
      </w:r>
    </w:p>
    <w:p w:rsidR="00DA5D99" w:rsidRDefault="00227F68" w:rsidP="00DA5D99">
      <w:pPr>
        <w:pStyle w:val="NoSpacing"/>
      </w:pPr>
      <w:r>
        <w:t>NPLS continued to have</w:t>
      </w:r>
      <w:r w:rsidR="00DA5D99">
        <w:t xml:space="preserve"> 2 retired attorneys working in its office, each one day a week on a regular basis.</w:t>
      </w:r>
      <w:r>
        <w:t xml:space="preserve">  NPLS welcomes any retired attorney to volunteer. </w:t>
      </w:r>
    </w:p>
    <w:p w:rsidR="00DA5D99" w:rsidRPr="00DA5D99" w:rsidRDefault="00DA5D99" w:rsidP="00DA5D99">
      <w:pPr>
        <w:pStyle w:val="NoSpacing"/>
      </w:pPr>
    </w:p>
    <w:p w:rsidR="00174FB4" w:rsidRPr="00487D46" w:rsidRDefault="005B04A4" w:rsidP="00174FB4">
      <w:pPr>
        <w:pStyle w:val="NoSpacing"/>
        <w:rPr>
          <w:szCs w:val="24"/>
        </w:rPr>
      </w:pPr>
      <w:r>
        <w:rPr>
          <w:szCs w:val="24"/>
        </w:rPr>
        <w:t xml:space="preserve">Attorneys continue to generously donate arbitration fees to the Law Foundation in support of North Penn Legal Services.  </w:t>
      </w:r>
    </w:p>
    <w:p w:rsidR="00174FB4" w:rsidRPr="00487D46" w:rsidRDefault="00174FB4" w:rsidP="00174FB4">
      <w:pPr>
        <w:pStyle w:val="NoSpacing"/>
        <w:rPr>
          <w:szCs w:val="24"/>
        </w:rPr>
      </w:pPr>
    </w:p>
    <w:p w:rsidR="005B04A4" w:rsidRDefault="009C00F1" w:rsidP="00174FB4">
      <w:pPr>
        <w:pStyle w:val="NoSpacing"/>
        <w:rPr>
          <w:szCs w:val="24"/>
        </w:rPr>
      </w:pPr>
      <w:r>
        <w:rPr>
          <w:szCs w:val="24"/>
        </w:rPr>
        <w:t xml:space="preserve">Attorneys continue to receive </w:t>
      </w:r>
      <w:r w:rsidR="005B04A4">
        <w:rPr>
          <w:szCs w:val="24"/>
        </w:rPr>
        <w:t>access to</w:t>
      </w:r>
      <w:r>
        <w:rPr>
          <w:szCs w:val="24"/>
        </w:rPr>
        <w:t xml:space="preserve"> online CLE </w:t>
      </w:r>
      <w:r w:rsidR="00DA5D99">
        <w:rPr>
          <w:szCs w:val="24"/>
        </w:rPr>
        <w:t>courses</w:t>
      </w:r>
      <w:r w:rsidR="005B04A4">
        <w:rPr>
          <w:szCs w:val="24"/>
        </w:rPr>
        <w:t xml:space="preserve"> availab</w:t>
      </w:r>
      <w:r w:rsidR="00DA5D99">
        <w:rPr>
          <w:szCs w:val="24"/>
        </w:rPr>
        <w:t xml:space="preserve">le at no charge to the pro bono attorney by the PA Bar Association. </w:t>
      </w:r>
      <w:r w:rsidR="00227F68">
        <w:rPr>
          <w:szCs w:val="24"/>
        </w:rPr>
        <w:t xml:space="preserve"> NPLS conducted a 3 hour CLE on PFA’s to pro bono attorneys at no charge.</w:t>
      </w:r>
    </w:p>
    <w:p w:rsidR="00227F68" w:rsidRDefault="00227F68" w:rsidP="00174FB4">
      <w:pPr>
        <w:pStyle w:val="NoSpacing"/>
        <w:rPr>
          <w:szCs w:val="24"/>
        </w:rPr>
      </w:pPr>
    </w:p>
    <w:p w:rsidR="00227F68" w:rsidRDefault="00227F68" w:rsidP="00174FB4">
      <w:pPr>
        <w:pStyle w:val="NoSpacing"/>
        <w:rPr>
          <w:szCs w:val="24"/>
        </w:rPr>
      </w:pPr>
      <w:r>
        <w:rPr>
          <w:szCs w:val="24"/>
        </w:rPr>
        <w:t>2019 will see the PA Bar Pro bono initiative launched</w:t>
      </w:r>
      <w:r w:rsidR="00C62F43">
        <w:rPr>
          <w:szCs w:val="24"/>
        </w:rPr>
        <w:t>,</w:t>
      </w:r>
      <w:r>
        <w:rPr>
          <w:szCs w:val="24"/>
        </w:rPr>
        <w:t xml:space="preserve"> which will provide CLE credit to the attorney for their Pro bono service to clients of NPLS. </w:t>
      </w:r>
    </w:p>
    <w:p w:rsidR="005B04A4" w:rsidRDefault="005B04A4" w:rsidP="00174FB4">
      <w:pPr>
        <w:pStyle w:val="NoSpacing"/>
        <w:rPr>
          <w:szCs w:val="24"/>
        </w:rPr>
      </w:pPr>
    </w:p>
    <w:p w:rsidR="00B96B8F" w:rsidRDefault="00B96B8F" w:rsidP="00174FB4">
      <w:pPr>
        <w:pStyle w:val="NoSpacing"/>
        <w:rPr>
          <w:szCs w:val="24"/>
        </w:rPr>
      </w:pPr>
    </w:p>
    <w:p w:rsidR="00E50A2A" w:rsidRDefault="00E50A2A" w:rsidP="00174FB4">
      <w:pPr>
        <w:pStyle w:val="NoSpacing"/>
        <w:rPr>
          <w:szCs w:val="24"/>
        </w:rPr>
      </w:pPr>
    </w:p>
    <w:p w:rsidR="00E50A2A" w:rsidRDefault="00E50A2A" w:rsidP="00174FB4">
      <w:pPr>
        <w:pStyle w:val="NoSpacing"/>
        <w:rPr>
          <w:szCs w:val="24"/>
        </w:rPr>
      </w:pPr>
    </w:p>
    <w:p w:rsidR="00B96B8F" w:rsidRPr="00487D46" w:rsidRDefault="00B96B8F" w:rsidP="00174FB4">
      <w:pPr>
        <w:pStyle w:val="NoSpacing"/>
        <w:rPr>
          <w:szCs w:val="24"/>
        </w:rPr>
      </w:pPr>
    </w:p>
    <w:p w:rsidR="00174FB4" w:rsidRPr="00487D46" w:rsidRDefault="00174FB4" w:rsidP="00174FB4">
      <w:pPr>
        <w:pStyle w:val="NoSpacing"/>
        <w:rPr>
          <w:szCs w:val="24"/>
        </w:rPr>
      </w:pPr>
    </w:p>
    <w:p w:rsidR="00B96B8F" w:rsidRPr="00487D46" w:rsidRDefault="003C39E7" w:rsidP="00B96B8F">
      <w:pPr>
        <w:pStyle w:val="NoSpacing"/>
        <w:rPr>
          <w:szCs w:val="24"/>
        </w:rPr>
      </w:pPr>
      <w:r w:rsidRPr="00487D46">
        <w:rPr>
          <w:szCs w:val="24"/>
        </w:rPr>
        <w:tab/>
      </w:r>
    </w:p>
    <w:p w:rsidR="00487D46" w:rsidRDefault="00E50A2A" w:rsidP="00174FB4">
      <w:pPr>
        <w:pStyle w:val="NoSpacing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2362D7" w:rsidRDefault="002362D7" w:rsidP="00174FB4">
      <w:pPr>
        <w:pStyle w:val="NoSpacing"/>
        <w:rPr>
          <w:szCs w:val="24"/>
        </w:rPr>
      </w:pPr>
    </w:p>
    <w:p w:rsidR="00487D46" w:rsidRPr="00487D46" w:rsidRDefault="00487D46" w:rsidP="00174FB4">
      <w:pPr>
        <w:pStyle w:val="NoSpacing"/>
        <w:rPr>
          <w:szCs w:val="24"/>
        </w:rPr>
      </w:pPr>
    </w:p>
    <w:p w:rsidR="00174FB4" w:rsidRPr="00174FB4" w:rsidRDefault="00174FB4" w:rsidP="00174FB4">
      <w:pPr>
        <w:pStyle w:val="NoSpacing"/>
        <w:rPr>
          <w:sz w:val="16"/>
          <w:szCs w:val="16"/>
        </w:rPr>
      </w:pPr>
      <w:r w:rsidRPr="002362D7">
        <w:rPr>
          <w:sz w:val="16"/>
          <w:szCs w:val="16"/>
        </w:rPr>
        <w:t>Probono</w:t>
      </w:r>
      <w:r w:rsidR="000A4652">
        <w:rPr>
          <w:sz w:val="16"/>
          <w:szCs w:val="16"/>
        </w:rPr>
        <w:t>\probono reports</w:t>
      </w:r>
      <w:r w:rsidRPr="002362D7">
        <w:rPr>
          <w:sz w:val="16"/>
          <w:szCs w:val="16"/>
        </w:rPr>
        <w:t>\201</w:t>
      </w:r>
      <w:r w:rsidR="00C62F43">
        <w:rPr>
          <w:sz w:val="16"/>
          <w:szCs w:val="16"/>
        </w:rPr>
        <w:t>8</w:t>
      </w:r>
      <w:r w:rsidRPr="002362D7">
        <w:rPr>
          <w:sz w:val="16"/>
          <w:szCs w:val="16"/>
        </w:rPr>
        <w:t xml:space="preserve"> pro</w:t>
      </w:r>
      <w:r>
        <w:rPr>
          <w:sz w:val="16"/>
          <w:szCs w:val="16"/>
        </w:rPr>
        <w:t xml:space="preserve"> bono repo</w:t>
      </w:r>
      <w:r w:rsidR="002362D7">
        <w:rPr>
          <w:sz w:val="16"/>
          <w:szCs w:val="16"/>
        </w:rPr>
        <w:t xml:space="preserve">rt </w:t>
      </w:r>
      <w:r w:rsidR="00C62F43">
        <w:rPr>
          <w:sz w:val="16"/>
          <w:szCs w:val="16"/>
        </w:rPr>
        <w:t>011019</w:t>
      </w:r>
    </w:p>
    <w:sectPr w:rsidR="00174FB4" w:rsidRPr="0017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B4"/>
    <w:rsid w:val="0005471C"/>
    <w:rsid w:val="000A4652"/>
    <w:rsid w:val="00101F9A"/>
    <w:rsid w:val="001438C9"/>
    <w:rsid w:val="00174FB4"/>
    <w:rsid w:val="00176C4A"/>
    <w:rsid w:val="001A3EDC"/>
    <w:rsid w:val="001D0838"/>
    <w:rsid w:val="00227F68"/>
    <w:rsid w:val="002362D7"/>
    <w:rsid w:val="002578D9"/>
    <w:rsid w:val="003C39E7"/>
    <w:rsid w:val="003E7860"/>
    <w:rsid w:val="003F6DB2"/>
    <w:rsid w:val="00416CF8"/>
    <w:rsid w:val="00475464"/>
    <w:rsid w:val="00484484"/>
    <w:rsid w:val="00487D46"/>
    <w:rsid w:val="004D7076"/>
    <w:rsid w:val="004E2646"/>
    <w:rsid w:val="0052293F"/>
    <w:rsid w:val="00551C59"/>
    <w:rsid w:val="005719AD"/>
    <w:rsid w:val="005B04A4"/>
    <w:rsid w:val="005E09BD"/>
    <w:rsid w:val="005E25FC"/>
    <w:rsid w:val="00663587"/>
    <w:rsid w:val="006A7015"/>
    <w:rsid w:val="006B54B0"/>
    <w:rsid w:val="006C6D7B"/>
    <w:rsid w:val="00763B6B"/>
    <w:rsid w:val="007E60A0"/>
    <w:rsid w:val="00810D64"/>
    <w:rsid w:val="00815109"/>
    <w:rsid w:val="00826B57"/>
    <w:rsid w:val="008331B8"/>
    <w:rsid w:val="00843C66"/>
    <w:rsid w:val="008C0C5B"/>
    <w:rsid w:val="008F68FA"/>
    <w:rsid w:val="009836B5"/>
    <w:rsid w:val="00991FD9"/>
    <w:rsid w:val="009C00F1"/>
    <w:rsid w:val="009D0689"/>
    <w:rsid w:val="00A32C89"/>
    <w:rsid w:val="00A607F0"/>
    <w:rsid w:val="00AF02C8"/>
    <w:rsid w:val="00B16F3E"/>
    <w:rsid w:val="00B74BB2"/>
    <w:rsid w:val="00B96B8F"/>
    <w:rsid w:val="00C41389"/>
    <w:rsid w:val="00C62F43"/>
    <w:rsid w:val="00C6451D"/>
    <w:rsid w:val="00C87C97"/>
    <w:rsid w:val="00CE0888"/>
    <w:rsid w:val="00D843C2"/>
    <w:rsid w:val="00DA5D99"/>
    <w:rsid w:val="00DD04F2"/>
    <w:rsid w:val="00E33767"/>
    <w:rsid w:val="00E50A2A"/>
    <w:rsid w:val="00F226D9"/>
    <w:rsid w:val="00F30E79"/>
    <w:rsid w:val="00F319ED"/>
    <w:rsid w:val="00FB343A"/>
    <w:rsid w:val="00FE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2F73E7-13B7-424A-AFD9-757CBF2A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Spacing"/>
    <w:qFormat/>
    <w:rsid w:val="001A3EDC"/>
    <w:pPr>
      <w:spacing w:before="240" w:after="24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lutation1">
    <w:name w:val="Salutation1"/>
    <w:basedOn w:val="Normal"/>
    <w:qFormat/>
    <w:rsid w:val="003E7860"/>
    <w:pPr>
      <w:autoSpaceDE w:val="0"/>
      <w:autoSpaceDN w:val="0"/>
      <w:adjustRightInd w:val="0"/>
      <w:ind w:left="4320"/>
    </w:pPr>
    <w:rPr>
      <w:rFonts w:ascii="CG Times" w:hAnsi="CG Times"/>
      <w:szCs w:val="24"/>
    </w:rPr>
  </w:style>
  <w:style w:type="paragraph" w:customStyle="1" w:styleId="Addressblock">
    <w:name w:val="Addressblock"/>
    <w:basedOn w:val="Normal"/>
    <w:qFormat/>
    <w:rsid w:val="004E2646"/>
  </w:style>
  <w:style w:type="paragraph" w:styleId="NoSpacing">
    <w:name w:val="No Spacing"/>
    <w:uiPriority w:val="1"/>
    <w:qFormat/>
    <w:rsid w:val="001A3EDC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62D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7997B-21C9-4487-BEB0-BEF0C0DD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Stutzman</dc:creator>
  <cp:lastModifiedBy>Danna Rich-Collins</cp:lastModifiedBy>
  <cp:revision>6</cp:revision>
  <cp:lastPrinted>2019-01-10T15:49:00Z</cp:lastPrinted>
  <dcterms:created xsi:type="dcterms:W3CDTF">2019-01-10T15:02:00Z</dcterms:created>
  <dcterms:modified xsi:type="dcterms:W3CDTF">2019-01-16T19:20:00Z</dcterms:modified>
</cp:coreProperties>
</file>