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54" w:rsidRDefault="00CE616A" w:rsidP="002D376C">
      <w:pPr>
        <w:jc w:val="center"/>
        <w:rPr>
          <w:b/>
          <w:i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28750" cy="1295400"/>
            <wp:effectExtent l="0" t="0" r="0" b="0"/>
            <wp:docPr id="1" name="Picture 1" descr="PBA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A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6C" w:rsidRDefault="002D376C" w:rsidP="00026F54">
      <w:pPr>
        <w:jc w:val="center"/>
        <w:rPr>
          <w:b/>
        </w:rPr>
      </w:pPr>
    </w:p>
    <w:p w:rsidR="002D376C" w:rsidRDefault="002D376C" w:rsidP="00026F54">
      <w:pPr>
        <w:jc w:val="center"/>
        <w:rPr>
          <w:b/>
        </w:rPr>
      </w:pPr>
      <w:r>
        <w:rPr>
          <w:b/>
        </w:rPr>
        <w:t>PENNSYLVANIA BAR ASSOCIATION</w:t>
      </w:r>
    </w:p>
    <w:p w:rsidR="00F67772" w:rsidRPr="002D376C" w:rsidRDefault="002D376C" w:rsidP="00026F54">
      <w:pPr>
        <w:jc w:val="center"/>
        <w:rPr>
          <w:b/>
          <w:sz w:val="28"/>
          <w:szCs w:val="28"/>
        </w:rPr>
      </w:pPr>
      <w:r w:rsidRPr="002D376C">
        <w:rPr>
          <w:b/>
          <w:sz w:val="28"/>
          <w:szCs w:val="28"/>
        </w:rPr>
        <w:t>Government Lawyer of the Year</w:t>
      </w:r>
    </w:p>
    <w:p w:rsidR="002D376C" w:rsidRPr="002D376C" w:rsidRDefault="002D376C" w:rsidP="002D376C">
      <w:pPr>
        <w:jc w:val="center"/>
        <w:rPr>
          <w:b/>
        </w:rPr>
      </w:pPr>
      <w:r w:rsidRPr="002D376C">
        <w:rPr>
          <w:b/>
        </w:rPr>
        <w:t>NOMINATION</w:t>
      </w:r>
    </w:p>
    <w:p w:rsidR="002D376C" w:rsidRPr="002D376C" w:rsidRDefault="002D376C" w:rsidP="00026F54">
      <w:pPr>
        <w:jc w:val="center"/>
      </w:pPr>
    </w:p>
    <w:p w:rsidR="00F67772" w:rsidRDefault="00F67772"/>
    <w:p w:rsidR="00F67772" w:rsidRDefault="00F67772"/>
    <w:p w:rsidR="00F67772" w:rsidRDefault="00F67772">
      <w:r>
        <w:t>Nominee:</w:t>
      </w:r>
    </w:p>
    <w:p w:rsidR="00F67772" w:rsidRDefault="00F67772"/>
    <w:p w:rsidR="00F67772" w:rsidRDefault="00F67772">
      <w:r>
        <w:t>Office:</w:t>
      </w:r>
    </w:p>
    <w:p w:rsidR="00F67772" w:rsidRDefault="00F67772"/>
    <w:p w:rsidR="00F67772" w:rsidRDefault="00F67772">
      <w:r>
        <w:t xml:space="preserve">Telephone </w:t>
      </w:r>
      <w:r>
        <w:tab/>
        <w:t>(Day):</w:t>
      </w:r>
    </w:p>
    <w:p w:rsidR="00F67772" w:rsidRDefault="00F67772">
      <w:pPr>
        <w:ind w:left="720" w:firstLine="720"/>
      </w:pPr>
      <w:r>
        <w:t>(Evening):</w:t>
      </w:r>
    </w:p>
    <w:p w:rsidR="00F67772" w:rsidRDefault="00F67772"/>
    <w:p w:rsidR="00F67772" w:rsidRDefault="003D739A">
      <w:r>
        <w:t>G</w:t>
      </w:r>
      <w:r w:rsidR="000C12B6">
        <w:t xml:space="preserve">ive a brief description of the </w:t>
      </w:r>
      <w:r w:rsidR="002D376C">
        <w:t>n</w:t>
      </w:r>
      <w:r>
        <w:t>ominee’s job position and duties:</w:t>
      </w:r>
    </w:p>
    <w:p w:rsidR="003D739A" w:rsidRDefault="003D739A"/>
    <w:p w:rsidR="003D739A" w:rsidRDefault="003D739A"/>
    <w:p w:rsidR="003D739A" w:rsidRDefault="003D739A"/>
    <w:p w:rsidR="003D739A" w:rsidRDefault="003D739A"/>
    <w:p w:rsidR="003D739A" w:rsidRDefault="003D739A"/>
    <w:p w:rsidR="003D739A" w:rsidRDefault="003D739A"/>
    <w:p w:rsidR="003D739A" w:rsidRDefault="003D739A"/>
    <w:p w:rsidR="00F67772" w:rsidRDefault="00F67772">
      <w:r>
        <w:t xml:space="preserve">Summarize the </w:t>
      </w:r>
      <w:r w:rsidR="002D376C">
        <w:t>n</w:t>
      </w:r>
      <w:r>
        <w:t>ominee’s outstanding service and/or achievements:</w:t>
      </w:r>
    </w:p>
    <w:p w:rsidR="00F67772" w:rsidRDefault="00F67772"/>
    <w:p w:rsidR="00F67772" w:rsidRDefault="00F67772"/>
    <w:p w:rsidR="00F67772" w:rsidRDefault="00F67772"/>
    <w:p w:rsidR="00B41C7F" w:rsidRDefault="00B41C7F"/>
    <w:p w:rsidR="00F67772" w:rsidRDefault="00F67772"/>
    <w:p w:rsidR="00F67772" w:rsidRDefault="00F67772"/>
    <w:p w:rsidR="00F67772" w:rsidRDefault="00F67772"/>
    <w:p w:rsidR="00F67772" w:rsidRDefault="00F67772">
      <w:pPr>
        <w:pStyle w:val="BodyText2"/>
      </w:pPr>
      <w:r>
        <w:t xml:space="preserve">Provide a detailed explanation of how the </w:t>
      </w:r>
      <w:r w:rsidR="002D376C">
        <w:t>n</w:t>
      </w:r>
      <w:r>
        <w:t>ominee’s significant singular contribution and/or his or her outstanding service to the profession has benefited the public or a governmental entity:</w:t>
      </w:r>
    </w:p>
    <w:p w:rsidR="00F67772" w:rsidRDefault="00F67772"/>
    <w:p w:rsidR="00F67772" w:rsidRDefault="00F67772"/>
    <w:p w:rsidR="00F67772" w:rsidRDefault="00F67772"/>
    <w:p w:rsidR="00F67772" w:rsidRDefault="00F67772"/>
    <w:p w:rsidR="00F67772" w:rsidRDefault="00F67772"/>
    <w:p w:rsidR="00F67772" w:rsidRDefault="00F67772"/>
    <w:p w:rsidR="00F67772" w:rsidRDefault="00F67772"/>
    <w:p w:rsidR="00F67772" w:rsidRDefault="00F67772"/>
    <w:p w:rsidR="00F67772" w:rsidRDefault="00F67772"/>
    <w:p w:rsidR="00F67772" w:rsidRDefault="00F67772"/>
    <w:p w:rsidR="002D376C" w:rsidRDefault="00CE616A" w:rsidP="00B41C7F">
      <w:pPr>
        <w:pStyle w:val="BodyText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1009650" cy="914400"/>
            <wp:effectExtent l="0" t="0" r="0" b="0"/>
            <wp:docPr id="2" name="Picture 2" descr="PBA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A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6C" w:rsidRPr="002D376C" w:rsidRDefault="002D376C" w:rsidP="002D376C">
      <w:pPr>
        <w:jc w:val="center"/>
        <w:rPr>
          <w:b/>
          <w:sz w:val="28"/>
          <w:szCs w:val="28"/>
        </w:rPr>
      </w:pPr>
      <w:r w:rsidRPr="002D376C">
        <w:rPr>
          <w:b/>
          <w:sz w:val="28"/>
          <w:szCs w:val="28"/>
        </w:rPr>
        <w:t>Government Lawyer of the Year</w:t>
      </w:r>
    </w:p>
    <w:p w:rsidR="002D376C" w:rsidRPr="002D376C" w:rsidRDefault="002D376C" w:rsidP="002D376C">
      <w:pPr>
        <w:jc w:val="center"/>
        <w:rPr>
          <w:b/>
        </w:rPr>
      </w:pPr>
      <w:r w:rsidRPr="002D376C">
        <w:rPr>
          <w:b/>
        </w:rPr>
        <w:t>NOMINATION</w:t>
      </w:r>
    </w:p>
    <w:p w:rsidR="00F67772" w:rsidRPr="002D376C" w:rsidRDefault="00F67772" w:rsidP="002D376C">
      <w:pPr>
        <w:pStyle w:val="BodyText"/>
        <w:jc w:val="center"/>
        <w:rPr>
          <w:b w:val="0"/>
          <w:sz w:val="22"/>
          <w:szCs w:val="22"/>
        </w:rPr>
      </w:pPr>
      <w:r w:rsidRPr="002D376C">
        <w:rPr>
          <w:b w:val="0"/>
          <w:sz w:val="22"/>
          <w:szCs w:val="22"/>
        </w:rPr>
        <w:t>Page 2</w:t>
      </w:r>
    </w:p>
    <w:p w:rsidR="00F67772" w:rsidRDefault="00F67772"/>
    <w:p w:rsidR="00F67772" w:rsidRDefault="00F67772"/>
    <w:p w:rsidR="00F67772" w:rsidRDefault="00F67772">
      <w:pPr>
        <w:pStyle w:val="BodyText2"/>
      </w:pPr>
      <w:r>
        <w:t>List any other factor(s) that you believe would assist the Awards Committee in evaluating the nomination:</w:t>
      </w:r>
    </w:p>
    <w:p w:rsidR="00F67772" w:rsidRDefault="00F67772"/>
    <w:p w:rsidR="00F67772" w:rsidRDefault="00F67772"/>
    <w:p w:rsidR="00F67772" w:rsidRDefault="00F67772"/>
    <w:p w:rsidR="00B41C7F" w:rsidRDefault="00B41C7F"/>
    <w:p w:rsidR="00B41C7F" w:rsidRDefault="00B41C7F"/>
    <w:p w:rsidR="00F67772" w:rsidRDefault="00F67772"/>
    <w:p w:rsidR="00F67772" w:rsidRDefault="00F67772"/>
    <w:p w:rsidR="00F67772" w:rsidRDefault="00F67772"/>
    <w:p w:rsidR="00F67772" w:rsidRDefault="00F67772" w:rsidP="00B41C7F">
      <w:pPr>
        <w:pStyle w:val="BodyText2"/>
        <w:jc w:val="left"/>
      </w:pPr>
      <w:r>
        <w:t xml:space="preserve">Provide the name, title, and telephone number of three individuals who are familiar with the </w:t>
      </w:r>
      <w:r w:rsidR="00B41C7F">
        <w:t>n</w:t>
      </w:r>
      <w:r>
        <w:t xml:space="preserve">ominee’s achievements. Also include the name and telephone number of the head of the </w:t>
      </w:r>
      <w:r w:rsidR="00B41C7F">
        <w:t>n</w:t>
      </w:r>
      <w:r>
        <w:t>ominee’s office or his or her supervisor.</w:t>
      </w:r>
    </w:p>
    <w:p w:rsidR="002D376C" w:rsidRDefault="002D376C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76C" w:rsidTr="004F0D51">
        <w:trPr>
          <w:trHeight w:val="360"/>
        </w:trPr>
        <w:tc>
          <w:tcPr>
            <w:tcW w:w="3192" w:type="dxa"/>
            <w:shd w:val="clear" w:color="auto" w:fill="auto"/>
          </w:tcPr>
          <w:p w:rsidR="002D376C" w:rsidRPr="004F0D51" w:rsidRDefault="002D376C">
            <w:pPr>
              <w:pStyle w:val="BodyText2"/>
              <w:rPr>
                <w:b/>
              </w:rPr>
            </w:pPr>
            <w:r w:rsidRPr="004F0D51">
              <w:rPr>
                <w:b/>
              </w:rPr>
              <w:t>Name</w:t>
            </w:r>
            <w:r w:rsidRPr="004F0D51">
              <w:rPr>
                <w:b/>
              </w:rPr>
              <w:tab/>
            </w:r>
          </w:p>
        </w:tc>
        <w:tc>
          <w:tcPr>
            <w:tcW w:w="3192" w:type="dxa"/>
            <w:shd w:val="clear" w:color="auto" w:fill="auto"/>
          </w:tcPr>
          <w:p w:rsidR="002D376C" w:rsidRPr="004F0D51" w:rsidRDefault="002D376C">
            <w:pPr>
              <w:pStyle w:val="BodyText2"/>
              <w:rPr>
                <w:b/>
              </w:rPr>
            </w:pPr>
            <w:r w:rsidRPr="004F0D51">
              <w:rPr>
                <w:b/>
              </w:rPr>
              <w:t>Title</w:t>
            </w:r>
            <w:r w:rsidRPr="004F0D51">
              <w:rPr>
                <w:b/>
              </w:rPr>
              <w:tab/>
            </w:r>
          </w:p>
        </w:tc>
        <w:tc>
          <w:tcPr>
            <w:tcW w:w="3192" w:type="dxa"/>
            <w:shd w:val="clear" w:color="auto" w:fill="auto"/>
          </w:tcPr>
          <w:p w:rsidR="002D376C" w:rsidRPr="004F0D51" w:rsidRDefault="002D376C">
            <w:pPr>
              <w:pStyle w:val="BodyText2"/>
              <w:rPr>
                <w:b/>
              </w:rPr>
            </w:pPr>
            <w:r w:rsidRPr="004F0D51">
              <w:rPr>
                <w:b/>
              </w:rPr>
              <w:t>Phone</w:t>
            </w:r>
            <w:r w:rsidRPr="004F0D51">
              <w:rPr>
                <w:b/>
              </w:rPr>
              <w:tab/>
            </w:r>
          </w:p>
        </w:tc>
      </w:tr>
      <w:tr w:rsidR="002D376C" w:rsidTr="004F0D51">
        <w:trPr>
          <w:trHeight w:val="360"/>
        </w:trPr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</w:tr>
      <w:tr w:rsidR="002D376C" w:rsidTr="004F0D51">
        <w:trPr>
          <w:trHeight w:val="360"/>
        </w:trPr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</w:tr>
      <w:tr w:rsidR="002D376C" w:rsidTr="004F0D51">
        <w:trPr>
          <w:trHeight w:val="360"/>
        </w:trPr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</w:tr>
      <w:tr w:rsidR="002D376C" w:rsidTr="004F0D51">
        <w:trPr>
          <w:trHeight w:val="360"/>
        </w:trPr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</w:tr>
      <w:tr w:rsidR="002D376C" w:rsidTr="004F0D51">
        <w:trPr>
          <w:trHeight w:val="360"/>
        </w:trPr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2D376C" w:rsidRDefault="002D376C">
            <w:pPr>
              <w:pStyle w:val="BodyText2"/>
            </w:pPr>
          </w:p>
        </w:tc>
      </w:tr>
      <w:tr w:rsidR="00B41C7F" w:rsidTr="004F0D51">
        <w:trPr>
          <w:trHeight w:val="360"/>
        </w:trPr>
        <w:tc>
          <w:tcPr>
            <w:tcW w:w="3192" w:type="dxa"/>
            <w:shd w:val="clear" w:color="auto" w:fill="auto"/>
          </w:tcPr>
          <w:p w:rsidR="00B41C7F" w:rsidRDefault="00B41C7F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B41C7F" w:rsidRDefault="00B41C7F">
            <w:pPr>
              <w:pStyle w:val="BodyText2"/>
            </w:pPr>
          </w:p>
        </w:tc>
        <w:tc>
          <w:tcPr>
            <w:tcW w:w="3192" w:type="dxa"/>
            <w:shd w:val="clear" w:color="auto" w:fill="auto"/>
          </w:tcPr>
          <w:p w:rsidR="00B41C7F" w:rsidRDefault="00B41C7F">
            <w:pPr>
              <w:pStyle w:val="BodyText2"/>
            </w:pPr>
          </w:p>
        </w:tc>
      </w:tr>
    </w:tbl>
    <w:p w:rsidR="002D376C" w:rsidRDefault="002D376C">
      <w:pPr>
        <w:pStyle w:val="BodyText2"/>
      </w:pPr>
    </w:p>
    <w:p w:rsidR="00F67772" w:rsidRDefault="00F67772"/>
    <w:p w:rsidR="00F67772" w:rsidRDefault="00F67772" w:rsidP="002D376C">
      <w:pPr>
        <w:ind w:left="720"/>
      </w:pPr>
      <w:r>
        <w:t xml:space="preserve">    </w:t>
      </w:r>
      <w:r>
        <w:tab/>
      </w:r>
      <w:r>
        <w:tab/>
      </w:r>
      <w:r>
        <w:tab/>
      </w:r>
      <w:r>
        <w:tab/>
      </w:r>
      <w:r w:rsidR="002D376C">
        <w:tab/>
      </w:r>
    </w:p>
    <w:p w:rsidR="00F67772" w:rsidRDefault="00F67772"/>
    <w:p w:rsidR="00F67772" w:rsidRDefault="00F67772"/>
    <w:p w:rsidR="00F67772" w:rsidRDefault="00F67772"/>
    <w:p w:rsidR="00F67772" w:rsidRDefault="00F677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F6777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double" w:sz="4" w:space="0" w:color="auto"/>
              <w:left w:val="nil"/>
            </w:tcBorders>
          </w:tcPr>
          <w:p w:rsidR="00F67772" w:rsidRDefault="00F67772">
            <w:r>
              <w:t>Nominator’s Name</w:t>
            </w:r>
            <w:r w:rsidR="00B41C7F">
              <w:t>:</w:t>
            </w:r>
          </w:p>
        </w:tc>
        <w:tc>
          <w:tcPr>
            <w:tcW w:w="4320" w:type="dxa"/>
            <w:tcBorders>
              <w:top w:val="double" w:sz="4" w:space="0" w:color="auto"/>
              <w:right w:val="nil"/>
            </w:tcBorders>
          </w:tcPr>
          <w:p w:rsidR="00F67772" w:rsidRDefault="00F67772">
            <w:r>
              <w:t>Title</w:t>
            </w:r>
            <w:r w:rsidR="00B41C7F">
              <w:t>:</w:t>
            </w:r>
          </w:p>
          <w:p w:rsidR="00F67772" w:rsidRDefault="00F67772"/>
        </w:tc>
      </w:tr>
      <w:tr w:rsidR="00F67772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320" w:type="dxa"/>
            <w:tcBorders>
              <w:left w:val="nil"/>
              <w:bottom w:val="double" w:sz="4" w:space="0" w:color="auto"/>
            </w:tcBorders>
          </w:tcPr>
          <w:p w:rsidR="00F67772" w:rsidRDefault="00F67772">
            <w:r>
              <w:t>Office</w:t>
            </w:r>
            <w:r w:rsidR="00B41C7F">
              <w:t>:</w:t>
            </w:r>
          </w:p>
        </w:tc>
        <w:tc>
          <w:tcPr>
            <w:tcW w:w="4320" w:type="dxa"/>
            <w:tcBorders>
              <w:bottom w:val="double" w:sz="4" w:space="0" w:color="auto"/>
              <w:right w:val="nil"/>
            </w:tcBorders>
          </w:tcPr>
          <w:p w:rsidR="00F67772" w:rsidRDefault="00F67772">
            <w:r>
              <w:t>Telephone (Day)</w:t>
            </w:r>
            <w:r w:rsidR="00B41C7F">
              <w:t xml:space="preserve">  </w:t>
            </w:r>
          </w:p>
          <w:p w:rsidR="00F67772" w:rsidRDefault="00F67772">
            <w:r>
              <w:t xml:space="preserve">                  (Evening)</w:t>
            </w:r>
          </w:p>
        </w:tc>
      </w:tr>
    </w:tbl>
    <w:p w:rsidR="00F67772" w:rsidRDefault="00F67772"/>
    <w:p w:rsidR="00F67772" w:rsidRDefault="00F67772">
      <w:pPr>
        <w:rPr>
          <w:sz w:val="12"/>
        </w:rPr>
      </w:pPr>
    </w:p>
    <w:p w:rsidR="00F67772" w:rsidRDefault="00F67772"/>
    <w:sectPr w:rsidR="00F67772" w:rsidSect="002D376C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3"/>
    <w:rsid w:val="00026F54"/>
    <w:rsid w:val="000C12B6"/>
    <w:rsid w:val="00280DC0"/>
    <w:rsid w:val="002D376C"/>
    <w:rsid w:val="003D739A"/>
    <w:rsid w:val="004F0D51"/>
    <w:rsid w:val="0067239E"/>
    <w:rsid w:val="009F57EB"/>
    <w:rsid w:val="00B41C7F"/>
    <w:rsid w:val="00CE616A"/>
    <w:rsid w:val="00F36EB3"/>
    <w:rsid w:val="00F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i/>
      <w:iCs/>
      <w:sz w:val="28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2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i/>
      <w:iCs/>
      <w:sz w:val="28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2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Office Of General Counsel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General Counsel</dc:creator>
  <cp:lastModifiedBy>Daniel M. Fuentes</cp:lastModifiedBy>
  <cp:revision>2</cp:revision>
  <cp:lastPrinted>2003-09-22T18:51:00Z</cp:lastPrinted>
  <dcterms:created xsi:type="dcterms:W3CDTF">2018-08-01T13:58:00Z</dcterms:created>
  <dcterms:modified xsi:type="dcterms:W3CDTF">2018-08-01T13:58:00Z</dcterms:modified>
</cp:coreProperties>
</file>